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141"/>
        <w:jc w:val="center"/>
        <w:rPr>
          <w:rFonts w:ascii="Tahoma" w:hAnsi="Tahoma" w:cs="Tahoma"/>
          <w:b/>
          <w:bCs/>
          <w:sz w:val="28"/>
          <w:szCs w:val="28"/>
        </w:rPr>
      </w:pPr>
      <w:r>
        <w:rPr>
          <w:rFonts w:cs="Tahoma" w:ascii="Tahoma" w:hAnsi="Tahoma"/>
          <w:b/>
          <w:bCs/>
          <w:sz w:val="28"/>
          <w:szCs w:val="28"/>
        </w:rPr>
        <w:t xml:space="preserve">HIRING AGREEMENT </w:t>
      </w:r>
    </w:p>
    <w:tbl>
      <w:tblPr>
        <w:tblW w:w="1042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12"/>
        <w:gridCol w:w="5208"/>
      </w:tblGrid>
      <w:tr>
        <w:trPr/>
        <w:tc>
          <w:tcPr>
            <w:tcW w:w="5212" w:type="dxa"/>
            <w:tcBorders>
              <w:top w:val="single" w:sz="4" w:space="0" w:color="000000"/>
              <w:start w:val="single" w:sz="4" w:space="0" w:color="000000"/>
              <w:bottom w:val="single" w:sz="4" w:space="0" w:color="000000"/>
            </w:tcBorders>
            <w:shd w:color="auto" w:fill="auto" w:val="clear"/>
          </w:tcPr>
          <w:p>
            <w:pPr>
              <w:pStyle w:val="Normal"/>
              <w:widowControl w:val="false"/>
              <w:ind w:hanging="0" w:end="141"/>
              <w:jc w:val="both"/>
              <w:rPr>
                <w:rFonts w:ascii="Tahoma" w:hAnsi="Tahoma" w:cs="Tahoma"/>
                <w:sz w:val="24"/>
                <w:szCs w:val="24"/>
              </w:rPr>
            </w:pPr>
            <w:r>
              <w:rPr>
                <w:rFonts w:cs="Tahoma" w:ascii="Tahoma" w:hAnsi="Tahoma"/>
                <w:sz w:val="24"/>
                <w:szCs w:val="24"/>
              </w:rPr>
              <w:t>DATE OF AGREEMENT</w:t>
            </w:r>
          </w:p>
          <w:p>
            <w:pPr>
              <w:pStyle w:val="Normal"/>
              <w:widowControl w:val="false"/>
              <w:ind w:hanging="0" w:end="141"/>
              <w:jc w:val="both"/>
              <w:rPr/>
            </w:pPr>
            <w:r>
              <w:rPr>
                <w:rFonts w:cs="Tahoma" w:ascii="Tahoma" w:hAnsi="Tahoma"/>
                <w:sz w:val="24"/>
                <w:szCs w:val="24"/>
              </w:rPr>
              <w:t xml:space="preserve"> </w:t>
            </w:r>
          </w:p>
        </w:tc>
        <w:tc>
          <w:tcPr>
            <w:tcW w:w="520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jc w:val="both"/>
              <w:rPr>
                <w:rFonts w:ascii="Century Gothic" w:hAnsi="Century Gothic"/>
                <w:b/>
                <w:bCs/>
                <w:sz w:val="24"/>
                <w:szCs w:val="24"/>
              </w:rPr>
            </w:pPr>
            <w:r>
              <w:rPr>
                <w:rFonts w:ascii="Century Gothic" w:hAnsi="Century Gothic"/>
                <w:b/>
                <w:bCs/>
                <w:sz w:val="24"/>
                <w:szCs w:val="24"/>
              </w:rPr>
            </w:r>
          </w:p>
        </w:tc>
      </w:tr>
    </w:tbl>
    <w:p>
      <w:pPr>
        <w:pStyle w:val="Normal"/>
        <w:widowControl w:val="false"/>
        <w:numPr>
          <w:ilvl w:val="0"/>
          <w:numId w:val="2"/>
        </w:numPr>
        <w:ind w:hanging="0" w:end="141"/>
        <w:jc w:val="both"/>
        <w:rPr/>
      </w:pPr>
      <w:r>
        <w:rPr>
          <w:rFonts w:cs="Tahoma" w:ascii="Tahoma" w:hAnsi="Tahoma"/>
          <w:sz w:val="24"/>
          <w:szCs w:val="24"/>
        </w:rPr>
        <w:t xml:space="preserve">AGREEMENT BETWEEN: </w:t>
      </w:r>
    </w:p>
    <w:p>
      <w:pPr>
        <w:pStyle w:val="Normal"/>
        <w:widowControl w:val="false"/>
        <w:numPr>
          <w:ilvl w:val="0"/>
          <w:numId w:val="2"/>
        </w:numPr>
        <w:ind w:hanging="0" w:end="141"/>
        <w:jc w:val="both"/>
        <w:rPr/>
      </w:pPr>
      <w:r>
        <w:rPr>
          <w:rFonts w:cs="Tahoma" w:ascii="Tahoma" w:hAnsi="Tahoma"/>
          <w:sz w:val="24"/>
          <w:szCs w:val="24"/>
        </w:rPr>
        <w:t xml:space="preserve">a) </w:t>
      </w:r>
      <w:r>
        <w:rPr>
          <w:rFonts w:cs="Tahoma" w:ascii="Tahoma" w:hAnsi="Tahoma"/>
        </w:rPr>
        <w:t>Pant Memorial Institute, acting by its management committee (“Village Hall”). Represented by Booking Secretary, address and charity details above</w:t>
      </w:r>
    </w:p>
    <w:p>
      <w:pPr>
        <w:pStyle w:val="Normal"/>
        <w:widowControl w:val="false"/>
        <w:numPr>
          <w:ilvl w:val="0"/>
          <w:numId w:val="2"/>
        </w:numPr>
        <w:ind w:hanging="0" w:end="141"/>
        <w:jc w:val="both"/>
        <w:rPr/>
      </w:pPr>
      <w:r>
        <w:rPr>
          <w:rFonts w:cs="Tahoma" w:ascii="Tahoma" w:hAnsi="Tahoma"/>
        </w:rPr>
        <w:t>and</w:t>
      </w:r>
    </w:p>
    <w:p>
      <w:pPr>
        <w:pStyle w:val="Normal"/>
        <w:widowControl w:val="false"/>
        <w:numPr>
          <w:ilvl w:val="1"/>
          <w:numId w:val="2"/>
        </w:numPr>
        <w:ind w:hanging="0" w:end="141"/>
        <w:jc w:val="both"/>
        <w:rPr>
          <w:sz w:val="20"/>
          <w:szCs w:val="20"/>
        </w:rPr>
      </w:pPr>
      <w:r>
        <w:rPr>
          <w:rFonts w:cs="Tahoma" w:ascii="Tahoma" w:hAnsi="Tahoma"/>
          <w:sz w:val="20"/>
          <w:szCs w:val="20"/>
        </w:rPr>
        <w:t>b) as named in clause 1 (“Hirer”).</w:t>
      </w:r>
    </w:p>
    <w:p>
      <w:pPr>
        <w:pStyle w:val="Heading2"/>
        <w:numPr>
          <w:ilvl w:val="1"/>
          <w:numId w:val="2"/>
        </w:numPr>
        <w:rPr>
          <w:rFonts w:cs="Tahoma"/>
        </w:rPr>
      </w:pPr>
      <w:r>
        <w:rPr>
          <w:rFonts w:ascii="Tahoma" w:hAnsi="Tahoma"/>
          <w:sz w:val="28"/>
          <w:szCs w:val="28"/>
        </w:rPr>
        <w:t>1) DETAILS OF HIRER</w:t>
      </w:r>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07"/>
        <w:gridCol w:w="5249"/>
      </w:tblGrid>
      <w:tr>
        <w:trPr/>
        <w:tc>
          <w:tcPr>
            <w:tcW w:w="5207" w:type="dxa"/>
            <w:tcBorders>
              <w:top w:val="single" w:sz="4" w:space="0" w:color="000000"/>
              <w:start w:val="single" w:sz="4" w:space="0" w:color="000000"/>
              <w:bottom w:val="single" w:sz="4" w:space="0" w:color="000000"/>
            </w:tcBorders>
            <w:shd w:color="auto" w:fill="auto" w:val="clear"/>
          </w:tcPr>
          <w:p>
            <w:pPr>
              <w:pStyle w:val="Normal"/>
              <w:widowControl w:val="false"/>
              <w:ind w:hanging="0" w:end="141"/>
              <w:jc w:val="both"/>
              <w:rPr>
                <w:rFonts w:ascii="Tahoma" w:hAnsi="Tahoma"/>
              </w:rPr>
            </w:pPr>
            <w:r>
              <w:rPr>
                <w:rFonts w:cs="Tahoma" w:ascii="Tahoma" w:hAnsi="Tahoma"/>
              </w:rPr>
              <w:t>Name and Organisation (if applicable)</w:t>
            </w:r>
          </w:p>
          <w:p>
            <w:pPr>
              <w:pStyle w:val="Normal"/>
              <w:widowControl w:val="false"/>
              <w:ind w:hanging="0" w:end="141"/>
              <w:jc w:val="both"/>
              <w:rPr/>
            </w:pPr>
            <w:r>
              <w:rPr>
                <w:rFonts w:cs="Tahoma" w:ascii="Tahoma" w:hAnsi="Tahoma"/>
                <w:b/>
                <w:bCs/>
              </w:rPr>
              <w:t>This person takes responsibility for the hire and must be present throughout</w:t>
            </w:r>
            <w:r>
              <w:rPr>
                <w:rFonts w:cs="Tahoma" w:ascii="Tahoma" w:hAnsi="Tahoma"/>
              </w:rPr>
              <w:t>.</w:t>
            </w:r>
          </w:p>
        </w:tc>
        <w:tc>
          <w:tcPr>
            <w:tcW w:w="524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r>
          </w:p>
        </w:tc>
      </w:tr>
      <w:tr>
        <w:trPr/>
        <w:tc>
          <w:tcPr>
            <w:tcW w:w="5207" w:type="dxa"/>
            <w:tcBorders>
              <w:start w:val="single" w:sz="4" w:space="0" w:color="000000"/>
              <w:bottom w:val="single" w:sz="4" w:space="0" w:color="000000"/>
            </w:tcBorders>
            <w:shd w:color="auto" w:fill="auto" w:val="clear"/>
          </w:tcPr>
          <w:p>
            <w:pPr>
              <w:pStyle w:val="Normal"/>
              <w:widowControl w:val="false"/>
              <w:ind w:hanging="0" w:end="141"/>
              <w:jc w:val="both"/>
              <w:rPr>
                <w:rFonts w:ascii="Tahoma" w:hAnsi="Tahoma"/>
              </w:rPr>
            </w:pPr>
            <w:r>
              <w:rPr>
                <w:rFonts w:cs="Tahoma" w:ascii="Tahoma" w:hAnsi="Tahoma"/>
              </w:rPr>
              <w:t>Address:</w:t>
            </w:r>
          </w:p>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r>
          </w:p>
        </w:tc>
        <w:tc>
          <w:tcPr>
            <w:tcW w:w="5249" w:type="dxa"/>
            <w:tcBorders>
              <w:start w:val="single" w:sz="4" w:space="0" w:color="000000"/>
              <w:bottom w:val="single" w:sz="4" w:space="0" w:color="000000"/>
              <w:end w:val="single" w:sz="4" w:space="0" w:color="000000"/>
            </w:tcBorders>
            <w:shd w:color="auto" w:fill="auto" w:val="clear"/>
          </w:tcPr>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r>
          </w:p>
        </w:tc>
      </w:tr>
      <w:tr>
        <w:trPr/>
        <w:tc>
          <w:tcPr>
            <w:tcW w:w="5207" w:type="dxa"/>
            <w:tcBorders>
              <w:start w:val="single" w:sz="4" w:space="0" w:color="000000"/>
              <w:bottom w:val="single" w:sz="4" w:space="0" w:color="000000"/>
            </w:tcBorders>
            <w:shd w:color="auto" w:fill="auto" w:val="clear"/>
          </w:tcPr>
          <w:p>
            <w:pPr>
              <w:pStyle w:val="Normal"/>
              <w:widowControl w:val="false"/>
              <w:ind w:hanging="0" w:end="141"/>
              <w:jc w:val="both"/>
              <w:rPr>
                <w:rFonts w:ascii="Tahoma" w:hAnsi="Tahoma"/>
              </w:rPr>
            </w:pPr>
            <w:r>
              <w:rPr>
                <w:rFonts w:cs="Tahoma" w:ascii="Tahoma" w:hAnsi="Tahoma"/>
              </w:rPr>
              <w:t>Telephone numbers and email:</w:t>
            </w:r>
          </w:p>
        </w:tc>
        <w:tc>
          <w:tcPr>
            <w:tcW w:w="5249" w:type="dxa"/>
            <w:tcBorders>
              <w:start w:val="single" w:sz="4" w:space="0" w:color="000000"/>
              <w:bottom w:val="single" w:sz="4" w:space="0" w:color="000000"/>
              <w:end w:val="single" w:sz="4" w:space="0" w:color="000000"/>
            </w:tcBorders>
            <w:shd w:color="auto" w:fill="auto" w:val="clear"/>
          </w:tcPr>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r>
          </w:p>
        </w:tc>
      </w:tr>
      <w:tr>
        <w:trPr/>
        <w:tc>
          <w:tcPr>
            <w:tcW w:w="5207" w:type="dxa"/>
            <w:tcBorders>
              <w:start w:val="single" w:sz="4" w:space="0" w:color="000000"/>
              <w:bottom w:val="single" w:sz="4" w:space="0" w:color="000000"/>
            </w:tcBorders>
            <w:shd w:color="auto" w:fill="auto" w:val="clear"/>
          </w:tcPr>
          <w:p>
            <w:pPr>
              <w:pStyle w:val="Normal"/>
              <w:widowControl w:val="false"/>
              <w:ind w:hanging="0" w:end="141"/>
              <w:jc w:val="both"/>
              <w:rPr>
                <w:rFonts w:ascii="Tahoma" w:hAnsi="Tahoma"/>
              </w:rPr>
            </w:pPr>
            <w:r>
              <w:rPr>
                <w:rFonts w:ascii="Tahoma" w:hAnsi="Tahoma"/>
              </w:rPr>
              <w:t>Commercial hirer (i.e. event for profit, you must have your own public liability insurance?) YES/NO</w:t>
            </w:r>
          </w:p>
        </w:tc>
        <w:tc>
          <w:tcPr>
            <w:tcW w:w="5249" w:type="dxa"/>
            <w:tcBorders>
              <w:start w:val="single" w:sz="4" w:space="0" w:color="000000"/>
              <w:bottom w:val="single" w:sz="4" w:space="0" w:color="000000"/>
              <w:end w:val="single" w:sz="4" w:space="0" w:color="000000"/>
            </w:tcBorders>
            <w:shd w:color="auto" w:fill="auto" w:val="clear"/>
          </w:tcPr>
          <w:p>
            <w:pPr>
              <w:pStyle w:val="Normal"/>
              <w:widowControl w:val="false"/>
              <w:ind w:hanging="0" w:end="141"/>
              <w:jc w:val="both"/>
              <w:rPr>
                <w:rFonts w:ascii="Tahoma" w:hAnsi="Tahoma" w:cs="Tahoma"/>
              </w:rPr>
            </w:pPr>
            <w:r>
              <w:rPr>
                <w:rFonts w:cs="Tahoma" w:ascii="Tahoma" w:hAnsi="Tahoma"/>
              </w:rPr>
            </w:r>
          </w:p>
        </w:tc>
      </w:tr>
    </w:tbl>
    <w:p>
      <w:pPr>
        <w:pStyle w:val="Normal"/>
        <w:rPr/>
      </w:pPr>
      <w:r>
        <w:rPr>
          <w:rFonts w:cs="Tahoma" w:ascii="Tahoma" w:hAnsi="Tahoma"/>
        </w:rPr>
        <w:t>Please note: commercial hirers can be asked to move their booking if the hall is required for its own charitable purposes. In practice we make every effort to avoid this. All hirers will be required to move their bookings if the hall is needed as a polling station.</w:t>
      </w:r>
    </w:p>
    <w:p>
      <w:pPr>
        <w:pStyle w:val="Heading2"/>
        <w:numPr>
          <w:ilvl w:val="1"/>
          <w:numId w:val="2"/>
        </w:numPr>
        <w:rPr>
          <w:sz w:val="28"/>
          <w:szCs w:val="28"/>
        </w:rPr>
      </w:pPr>
      <w:r>
        <w:rPr>
          <w:rFonts w:ascii="Tahoma" w:hAnsi="Tahoma"/>
          <w:sz w:val="28"/>
          <w:szCs w:val="28"/>
        </w:rPr>
        <w:t>2) DETAILS OF EVENT</w:t>
      </w:r>
    </w:p>
    <w:tbl>
      <w:tblPr>
        <w:tblW w:w="1042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10"/>
        <w:gridCol w:w="1867"/>
        <w:gridCol w:w="3343"/>
      </w:tblGrid>
      <w:tr>
        <w:trPr/>
        <w:tc>
          <w:tcPr>
            <w:tcW w:w="5210" w:type="dxa"/>
            <w:tcBorders>
              <w:top w:val="single" w:sz="6" w:space="0" w:color="000000"/>
              <w:start w:val="single" w:sz="6" w:space="0" w:color="000000"/>
              <w:bottom w:val="single" w:sz="6" w:space="0" w:color="000000"/>
            </w:tcBorders>
            <w:shd w:color="auto" w:fill="auto" w:val="clear"/>
          </w:tcPr>
          <w:p>
            <w:pPr>
              <w:pStyle w:val="Normal"/>
              <w:widowControl w:val="false"/>
              <w:ind w:hanging="0" w:end="141"/>
              <w:jc w:val="both"/>
              <w:rPr>
                <w:rFonts w:ascii="Tahoma" w:hAnsi="Tahoma"/>
              </w:rPr>
            </w:pPr>
            <w:r>
              <w:rPr>
                <w:rFonts w:ascii="Tahoma" w:hAnsi="Tahoma"/>
              </w:rPr>
              <w:t>A) Description of event</w:t>
            </w:r>
          </w:p>
          <w:p>
            <w:pPr>
              <w:pStyle w:val="Normal"/>
              <w:widowControl w:val="false"/>
              <w:ind w:hanging="0" w:end="141"/>
              <w:jc w:val="both"/>
              <w:rPr>
                <w:rFonts w:ascii="Tahoma" w:hAnsi="Tahoma"/>
              </w:rPr>
            </w:pPr>
            <w:r>
              <w:rPr>
                <w:rFonts w:ascii="Tahoma" w:hAnsi="Tahoma"/>
              </w:rPr>
            </w:r>
          </w:p>
        </w:tc>
        <w:tc>
          <w:tcPr>
            <w:tcW w:w="5210" w:type="dxa"/>
            <w:gridSpan w:val="2"/>
            <w:tcBorders>
              <w:top w:val="single" w:sz="6" w:space="0" w:color="000000"/>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rPr/>
            </w:pPr>
            <w:r>
              <w:rPr>
                <w:rFonts w:cs="Tahoma" w:ascii="Tahoma" w:hAnsi="Tahoma"/>
              </w:rPr>
              <w:t xml:space="preserve">B) Date/s: </w:t>
            </w:r>
            <w:r>
              <w:rPr>
                <w:rFonts w:cs="Tahoma" w:ascii="Tahoma" w:hAnsi="Tahoma"/>
                <w:i/>
                <w:iCs/>
              </w:rPr>
              <w:t>for regular events, please give start/finish dates or ‘until further notice’</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jc w:val="both"/>
              <w:rPr>
                <w:rFonts w:ascii="Tahoma" w:hAnsi="Tahoma"/>
              </w:rPr>
            </w:pPr>
            <w:r>
              <w:rPr>
                <w:rFonts w:cs="Tahoma" w:ascii="Tahoma" w:hAnsi="Tahoma"/>
              </w:rPr>
              <w:t>C) Event time (chargeable time).</w:t>
            </w:r>
          </w:p>
          <w:p>
            <w:pPr>
              <w:pStyle w:val="Normal"/>
              <w:widowControl w:val="false"/>
              <w:ind w:hanging="0" w:end="141"/>
              <w:jc w:val="both"/>
              <w:rPr/>
            </w:pPr>
            <w:r>
              <w:rPr>
                <w:rFonts w:cs="Tahoma" w:ascii="Tahoma" w:hAnsi="Tahoma"/>
                <w:i/>
                <w:iCs/>
              </w:rPr>
              <w:t>Setup/clear away: 30 mins before, 30 mins after added at no extra charge. Hall must be cleaned, all items put away, vacant and secured by end of clear away time.</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jc w:val="both"/>
              <w:rPr/>
            </w:pPr>
            <w:r>
              <w:rPr>
                <w:rFonts w:ascii="Tahoma" w:hAnsi="Tahoma"/>
              </w:rPr>
              <w:t>D) Payment – regular event</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pPr>
            <w:r>
              <w:rPr>
                <w:rFonts w:cs="Tahoma" w:ascii="Tahoma" w:hAnsi="Tahoma"/>
              </w:rPr>
              <w:t xml:space="preserve">Hire fee per booking: </w:t>
            </w:r>
          </w:p>
          <w:p>
            <w:pPr>
              <w:pStyle w:val="Normal"/>
              <w:widowControl w:val="false"/>
              <w:ind w:hanging="0" w:end="141"/>
              <w:jc w:val="both"/>
              <w:rPr>
                <w:rFonts w:ascii="Tahoma" w:hAnsi="Tahoma" w:cs="Tahoma"/>
              </w:rPr>
            </w:pPr>
            <w:r>
              <w:rPr>
                <w:rFonts w:cs="Tahoma" w:ascii="Tahoma" w:hAnsi="Tahoma"/>
              </w:rPr>
            </w:r>
          </w:p>
        </w:tc>
      </w:tr>
      <w:tr>
        <w:trPr/>
        <w:tc>
          <w:tcPr>
            <w:tcW w:w="5210" w:type="dxa"/>
            <w:vMerge w:val="restart"/>
            <w:tcBorders>
              <w:start w:val="single" w:sz="6" w:space="0" w:color="000000"/>
              <w:bottom w:val="single" w:sz="6" w:space="0" w:color="000000"/>
            </w:tcBorders>
            <w:shd w:color="auto" w:fill="auto" w:val="clear"/>
          </w:tcPr>
          <w:p>
            <w:pPr>
              <w:pStyle w:val="Normal"/>
              <w:widowControl w:val="false"/>
              <w:ind w:hanging="0" w:end="141"/>
              <w:jc w:val="both"/>
              <w:rPr>
                <w:rFonts w:ascii="Tahoma" w:hAnsi="Tahoma" w:cs="Tahoma"/>
              </w:rPr>
            </w:pPr>
            <w:r>
              <w:rPr>
                <w:rFonts w:cs="Tahoma" w:ascii="Tahoma" w:hAnsi="Tahoma"/>
              </w:rPr>
              <w:t>D) Payment – one off event</w:t>
            </w:r>
          </w:p>
          <w:p>
            <w:pPr>
              <w:pStyle w:val="Normal"/>
              <w:widowControl w:val="false"/>
              <w:ind w:hanging="0" w:end="141"/>
              <w:jc w:val="both"/>
              <w:rPr>
                <w:rFonts w:ascii="Tahoma" w:hAnsi="Tahoma" w:cs="Tahoma"/>
                <w:i/>
                <w:iCs/>
              </w:rPr>
            </w:pPr>
            <w:r>
              <w:rPr>
                <w:rFonts w:cs="Tahoma" w:ascii="Tahoma" w:hAnsi="Tahoma"/>
                <w:i/>
                <w:iCs/>
              </w:rPr>
              <w:t>- Current hire charge is £1</w:t>
            </w:r>
            <w:r>
              <w:rPr>
                <w:rFonts w:cs="Tahoma" w:ascii="Tahoma" w:hAnsi="Tahoma"/>
                <w:i/>
                <w:iCs/>
              </w:rPr>
              <w:t>4</w:t>
            </w:r>
            <w:r>
              <w:rPr>
                <w:rFonts w:cs="Tahoma" w:ascii="Tahoma" w:hAnsi="Tahoma"/>
                <w:i/>
                <w:iCs/>
              </w:rPr>
              <w:t xml:space="preserve"> per hour + £50 deposit</w:t>
            </w:r>
          </w:p>
          <w:p>
            <w:pPr>
              <w:pStyle w:val="Normal"/>
              <w:widowControl w:val="false"/>
              <w:ind w:hanging="0" w:end="141"/>
              <w:jc w:val="both"/>
              <w:rPr>
                <w:rFonts w:ascii="Tahoma" w:hAnsi="Tahoma" w:cs="Tahoma"/>
                <w:i/>
                <w:iCs/>
              </w:rPr>
            </w:pPr>
            <w:r>
              <w:rPr>
                <w:rFonts w:cs="Tahoma" w:ascii="Tahoma" w:hAnsi="Tahoma"/>
                <w:i/>
                <w:iCs/>
              </w:rPr>
              <w:t>- Bouncy castle surcharge (age 6 and under) £2 per booking</w:t>
            </w:r>
          </w:p>
          <w:p>
            <w:pPr>
              <w:pStyle w:val="Normal"/>
              <w:widowControl w:val="false"/>
              <w:ind w:hanging="0" w:end="141"/>
              <w:jc w:val="both"/>
              <w:rPr>
                <w:rFonts w:ascii="Tahoma" w:hAnsi="Tahoma" w:cs="Tahoma"/>
                <w:i/>
                <w:iCs/>
              </w:rPr>
            </w:pPr>
            <w:r>
              <w:rPr>
                <w:rFonts w:cs="Tahoma" w:ascii="Tahoma" w:hAnsi="Tahoma"/>
                <w:i/>
                <w:iCs/>
              </w:rPr>
              <w:t>- Countertop oven £5 per booking</w:t>
            </w:r>
          </w:p>
        </w:tc>
        <w:tc>
          <w:tcPr>
            <w:tcW w:w="1867" w:type="dxa"/>
            <w:tcBorders>
              <w:start w:val="single" w:sz="6" w:space="0" w:color="000000"/>
              <w:bottom w:val="single" w:sz="6" w:space="0" w:color="000000"/>
            </w:tcBorders>
            <w:shd w:color="auto" w:fill="auto" w:val="clear"/>
          </w:tcPr>
          <w:p>
            <w:pPr>
              <w:pStyle w:val="Normal"/>
              <w:widowControl w:val="false"/>
              <w:ind w:hanging="0" w:end="141"/>
              <w:jc w:val="both"/>
              <w:rPr/>
            </w:pPr>
            <w:r>
              <w:rPr>
                <w:rFonts w:cs="Tahoma" w:ascii="Tahoma" w:hAnsi="Tahoma"/>
              </w:rPr>
              <w:t>Total hire fee:</w:t>
            </w:r>
          </w:p>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r>
          </w:p>
        </w:tc>
        <w:tc>
          <w:tcPr>
            <w:tcW w:w="3343" w:type="dxa"/>
            <w:vMerge w:val="restart"/>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rPr>
            </w:pPr>
            <w:r>
              <w:rPr>
                <w:rFonts w:cs="Tahoma" w:ascii="Tahoma" w:hAnsi="Tahoma"/>
              </w:rPr>
              <w:t>Bank info for deposit return:</w:t>
            </w:r>
          </w:p>
          <w:p>
            <w:pPr>
              <w:pStyle w:val="Normal"/>
              <w:widowControl w:val="false"/>
              <w:ind w:hanging="0" w:end="141"/>
              <w:jc w:val="both"/>
              <w:rPr>
                <w:rFonts w:ascii="Tahoma" w:hAnsi="Tahoma" w:cs="Tahoma"/>
              </w:rPr>
            </w:pPr>
            <w:r>
              <w:rPr>
                <w:rFonts w:cs="Tahoma" w:ascii="Tahoma" w:hAnsi="Tahoma"/>
              </w:rPr>
              <w:t>acct name:</w:t>
            </w:r>
          </w:p>
          <w:p>
            <w:pPr>
              <w:pStyle w:val="Normal"/>
              <w:widowControl w:val="false"/>
              <w:ind w:hanging="0" w:end="141"/>
              <w:jc w:val="both"/>
              <w:rPr>
                <w:rFonts w:ascii="Tahoma" w:hAnsi="Tahoma" w:cs="Tahoma"/>
              </w:rPr>
            </w:pPr>
            <w:r>
              <w:rPr>
                <w:rFonts w:cs="Tahoma" w:ascii="Tahoma" w:hAnsi="Tahoma"/>
              </w:rPr>
            </w:r>
          </w:p>
          <w:p>
            <w:pPr>
              <w:pStyle w:val="Normal"/>
              <w:widowControl w:val="false"/>
              <w:ind w:hanging="0" w:end="141"/>
              <w:jc w:val="both"/>
              <w:rPr>
                <w:rFonts w:ascii="Tahoma" w:hAnsi="Tahoma" w:cs="Tahoma"/>
              </w:rPr>
            </w:pPr>
            <w:r>
              <w:rPr>
                <w:rFonts w:cs="Tahoma" w:ascii="Tahoma" w:hAnsi="Tahoma"/>
              </w:rPr>
              <w:t>sort code:</w:t>
            </w:r>
          </w:p>
          <w:p>
            <w:pPr>
              <w:pStyle w:val="Normal"/>
              <w:widowControl w:val="false"/>
              <w:ind w:hanging="0" w:end="141"/>
              <w:jc w:val="both"/>
              <w:rPr>
                <w:rFonts w:ascii="Tahoma" w:hAnsi="Tahoma" w:cs="Tahoma"/>
              </w:rPr>
            </w:pPr>
            <w:r>
              <w:rPr>
                <w:rFonts w:cs="Tahoma" w:ascii="Tahoma" w:hAnsi="Tahoma"/>
              </w:rPr>
              <w:t>acct number:</w:t>
            </w:r>
          </w:p>
        </w:tc>
      </w:tr>
      <w:tr>
        <w:trPr/>
        <w:tc>
          <w:tcPr>
            <w:tcW w:w="5210" w:type="dxa"/>
            <w:vMerge w:val="continue"/>
            <w:tcBorders>
              <w:start w:val="single" w:sz="6" w:space="0" w:color="000000"/>
              <w:bottom w:val="single" w:sz="6" w:space="0" w:color="000000"/>
            </w:tcBorders>
            <w:shd w:color="auto" w:fill="auto" w:val="clear"/>
          </w:tcPr>
          <w:p>
            <w:pPr>
              <w:pStyle w:val="Normal"/>
              <w:widowControl w:val="false"/>
              <w:ind w:hanging="0" w:end="141"/>
              <w:jc w:val="both"/>
              <w:rPr/>
            </w:pPr>
            <w:r>
              <w:rPr/>
            </w:r>
          </w:p>
        </w:tc>
        <w:tc>
          <w:tcPr>
            <w:tcW w:w="1867" w:type="dxa"/>
            <w:tcBorders>
              <w:start w:val="single" w:sz="6" w:space="0" w:color="000000"/>
              <w:bottom w:val="single" w:sz="6" w:space="0" w:color="000000"/>
            </w:tcBorders>
            <w:shd w:color="auto" w:fill="auto" w:val="clear"/>
          </w:tcPr>
          <w:p>
            <w:pPr>
              <w:pStyle w:val="Normal"/>
              <w:widowControl w:val="false"/>
              <w:ind w:hanging="0" w:end="141"/>
              <w:jc w:val="both"/>
              <w:rPr/>
            </w:pPr>
            <w:r>
              <w:rPr>
                <w:rFonts w:ascii="Tahoma" w:hAnsi="Tahoma"/>
              </w:rPr>
              <w:t>Deposit:</w:t>
            </w:r>
          </w:p>
          <w:p>
            <w:pPr>
              <w:pStyle w:val="Normal"/>
              <w:widowControl w:val="false"/>
              <w:ind w:hanging="0" w:end="141"/>
              <w:jc w:val="both"/>
              <w:rPr/>
            </w:pPr>
            <w:r>
              <w:rPr/>
            </w:r>
          </w:p>
        </w:tc>
        <w:tc>
          <w:tcPr>
            <w:tcW w:w="3343" w:type="dxa"/>
            <w:vMerge w:val="continue"/>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pPr>
            <w:r>
              <w:rPr/>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rPr/>
            </w:pPr>
            <w:r>
              <w:rPr>
                <w:rFonts w:cs="Tahoma" w:ascii="Tahoma" w:hAnsi="Tahoma"/>
              </w:rPr>
              <w:t>E) Payment method:</w:t>
            </w:r>
            <w:r>
              <w:rPr>
                <w:rFonts w:cs="Tahoma" w:ascii="Tahoma" w:hAnsi="Tahoma"/>
                <w:i/>
                <w:iCs/>
              </w:rPr>
              <w:t xml:space="preserve"> in advance for one-off and new regulars. In arrears for all others.</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rPr>
            </w:pPr>
            <w:r>
              <w:rPr>
                <w:rFonts w:cs="Tahoma" w:ascii="Tahoma" w:hAnsi="Tahoma"/>
              </w:rPr>
              <w:t>Bank transfer (preferred) / cash / cheque</w:t>
            </w:r>
          </w:p>
          <w:p>
            <w:pPr>
              <w:pStyle w:val="Normal"/>
              <w:widowControl w:val="false"/>
              <w:ind w:hanging="0" w:end="141"/>
              <w:jc w:val="both"/>
              <w:rPr>
                <w:rFonts w:ascii="Tahoma" w:hAnsi="Tahoma" w:cs="Tahoma"/>
                <w:i/>
                <w:iCs/>
              </w:rPr>
            </w:pPr>
            <w:r>
              <w:rPr>
                <w:rFonts w:cs="Tahoma" w:ascii="Tahoma" w:hAnsi="Tahoma"/>
                <w:i/>
                <w:iCs/>
              </w:rPr>
              <w:t>delete as applicable</w:t>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jc w:val="both"/>
              <w:rPr>
                <w:rFonts w:ascii="Tahoma" w:hAnsi="Tahoma"/>
              </w:rPr>
            </w:pPr>
            <w:r>
              <w:rPr>
                <w:rFonts w:ascii="Tahoma" w:hAnsi="Tahoma"/>
              </w:rPr>
              <w:t>f) Will tickets be sold?</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jc w:val="both"/>
              <w:rPr>
                <w:rFonts w:ascii="Tahoma" w:hAnsi="Tahoma"/>
              </w:rPr>
            </w:pPr>
            <w:r>
              <w:rPr>
                <w:rFonts w:ascii="Tahoma" w:hAnsi="Tahoma"/>
              </w:rPr>
              <w:t>G) Are you providing food?</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tc>
      </w:tr>
      <w:tr>
        <w:trPr/>
        <w:tc>
          <w:tcPr>
            <w:tcW w:w="5210" w:type="dxa"/>
            <w:tcBorders>
              <w:start w:val="single" w:sz="6" w:space="0" w:color="000000"/>
              <w:bottom w:val="single" w:sz="6" w:space="0" w:color="000000"/>
            </w:tcBorders>
            <w:shd w:color="auto" w:fill="auto" w:val="clear"/>
          </w:tcPr>
          <w:p>
            <w:pPr>
              <w:pStyle w:val="Normal"/>
              <w:widowControl w:val="false"/>
              <w:ind w:hanging="0" w:end="141"/>
              <w:jc w:val="both"/>
              <w:rPr/>
            </w:pPr>
            <w:r>
              <w:rPr>
                <w:rFonts w:ascii="Tahoma" w:hAnsi="Tahoma"/>
              </w:rPr>
              <w:t>H) Bouncy castle YES/NO (if YES, hirer attention drawn to section 6.9 of booking conditions)</w:t>
            </w:r>
          </w:p>
        </w:tc>
        <w:tc>
          <w:tcPr>
            <w:tcW w:w="5210" w:type="dxa"/>
            <w:gridSpan w:val="2"/>
            <w:tcBorders>
              <w:start w:val="single" w:sz="6" w:space="0" w:color="000000"/>
              <w:bottom w:val="single" w:sz="6" w:space="0" w:color="000000"/>
              <w:end w:val="single" w:sz="6" w:space="0" w:color="000000"/>
            </w:tcBorders>
            <w:shd w:color="auto" w:fill="auto" w:val="clear"/>
          </w:tcPr>
          <w:p>
            <w:pPr>
              <w:pStyle w:val="Normal"/>
              <w:widowControl w:val="false"/>
              <w:ind w:hanging="0" w:end="141"/>
              <w:jc w:val="both"/>
              <w:rPr>
                <w:rFonts w:ascii="Tahoma" w:hAnsi="Tahoma" w:cs="Tahoma"/>
                <w:sz w:val="18"/>
                <w:szCs w:val="18"/>
              </w:rPr>
            </w:pPr>
            <w:r>
              <w:rPr>
                <w:rFonts w:cs="Tahoma" w:ascii="Tahoma" w:hAnsi="Tahoma"/>
                <w:sz w:val="18"/>
                <w:szCs w:val="18"/>
              </w:rPr>
            </w:r>
          </w:p>
        </w:tc>
      </w:tr>
    </w:tbl>
    <w:p>
      <w:pPr>
        <w:pStyle w:val="Heading3"/>
        <w:numPr>
          <w:ilvl w:val="2"/>
          <w:numId w:val="2"/>
        </w:numPr>
        <w:rPr/>
      </w:pPr>
      <w:r>
        <w:rPr>
          <w:rFonts w:ascii="Tahoma" w:hAnsi="Tahoma"/>
        </w:rPr>
        <w:t>3) LICENSABLE ACTIVITIES AND SPECIAL CONDITIONS</w:t>
      </w:r>
    </w:p>
    <w:p>
      <w:pPr>
        <w:pStyle w:val="Normal"/>
        <w:ind w:hanging="0" w:end="141"/>
        <w:jc w:val="both"/>
        <w:rPr/>
      </w:pPr>
      <w:r>
        <w:rPr>
          <w:rFonts w:cs="Tahoma" w:ascii="Tahoma" w:hAnsi="Tahoma"/>
          <w:bCs/>
        </w:rPr>
        <w:t>The Village Hall is licensed under government guidance dated 6 April 2017 for section 182 of the Licensing Act 2003. This covers the following activities. Please confirm which licensable activities will take place at your event:</w:t>
      </w:r>
    </w:p>
    <w:p>
      <w:pPr>
        <w:pStyle w:val="Normal"/>
        <w:ind w:hanging="0" w:end="141"/>
        <w:jc w:val="both"/>
        <w:rPr>
          <w:rFonts w:ascii="Tahoma" w:hAnsi="Tahoma" w:cs="Tahoma"/>
          <w:bCs/>
          <w:sz w:val="18"/>
          <w:szCs w:val="18"/>
        </w:rPr>
      </w:pPr>
      <w:r>
        <w:rPr>
          <w:rFonts w:cs="Tahoma" w:ascii="Tahoma" w:hAnsi="Tahoma"/>
          <w:bCs/>
          <w:sz w:val="18"/>
          <w:szCs w:val="18"/>
        </w:rPr>
      </w:r>
    </w:p>
    <w:tbl>
      <w:tblPr>
        <w:tblW w:w="10490"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4293"/>
        <w:gridCol w:w="1333"/>
        <w:gridCol w:w="1787"/>
        <w:gridCol w:w="3077"/>
      </w:tblGrid>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rPr/>
            </w:pPr>
            <w:r>
              <w:rPr>
                <w:rFonts w:cs="Tahoma" w:ascii="Tahoma" w:hAnsi="Tahoma"/>
                <w:bCs/>
              </w:rPr>
              <w:tab/>
              <w:tab/>
            </w:r>
            <w:r>
              <w:rPr>
                <w:rFonts w:cs="Tahoma" w:ascii="Tahoma" w:hAnsi="Tahoma"/>
                <w:b/>
                <w:bCs/>
              </w:rPr>
              <w:t>Activity</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jc w:val="center"/>
              <w:rPr/>
            </w:pPr>
            <w:r>
              <w:rPr>
                <w:rFonts w:cs="Tahoma" w:ascii="Tahoma" w:hAnsi="Tahoma"/>
                <w:b/>
                <w:bCs/>
              </w:rPr>
              <w:t xml:space="preserve">The hall is licensed for </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jc w:val="center"/>
              <w:rPr/>
            </w:pPr>
            <w:r>
              <w:rPr>
                <w:rFonts w:cs="Tahoma" w:ascii="Tahoma" w:hAnsi="Tahoma"/>
                <w:b/>
                <w:bCs/>
              </w:rPr>
              <w:t>Times for which the activity is licensed</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jc w:val="center"/>
              <w:rPr/>
            </w:pPr>
            <w:r>
              <w:rPr>
                <w:rFonts w:cs="Tahoma" w:ascii="Tahoma" w:hAnsi="Tahoma"/>
                <w:b/>
                <w:bCs/>
              </w:rPr>
              <w:t>Part of this event? (YES/NO, with any details)</w:t>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a. The performance of plays</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b. The exhibition of films</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c. Indoor Sporting Events</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NO</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N/A</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d. Boxing or Wrestling Entertainment</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NO</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N/A</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e. The performance of live music</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f. The playing of recorded music</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g. The performance of dance</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h. Entertainments similar to those</w:t>
            </w:r>
          </w:p>
          <w:p>
            <w:pPr>
              <w:pStyle w:val="Normal"/>
              <w:widowControl w:val="false"/>
              <w:rPr/>
            </w:pPr>
            <w:r>
              <w:rPr>
                <w:rFonts w:cs="Tahoma" w:ascii="Tahoma" w:hAnsi="Tahoma"/>
              </w:rPr>
              <w:t xml:space="preserve">    </w:t>
            </w:r>
            <w:r>
              <w:rPr>
                <w:rFonts w:cs="Tahoma" w:ascii="Tahoma" w:hAnsi="Tahoma"/>
              </w:rPr>
              <w:t>in a – g</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i. Making music</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j. Dancing</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k. Entertainment similar to those in i – j</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YES</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8am – 11pm</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l. Provision of hot food/drink after 11pm</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NO</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N/A</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r>
        <w:trPr/>
        <w:tc>
          <w:tcPr>
            <w:tcW w:w="429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pPr>
            <w:r>
              <w:rPr>
                <w:rFonts w:cs="Tahoma" w:ascii="Tahoma" w:hAnsi="Tahoma"/>
              </w:rPr>
              <w:t>m. Sale of alcohol</w:t>
            </w:r>
          </w:p>
        </w:tc>
        <w:tc>
          <w:tcPr>
            <w:tcW w:w="1333"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NO</w:t>
            </w:r>
          </w:p>
        </w:tc>
        <w:tc>
          <w:tcPr>
            <w:tcW w:w="178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pPr>
            <w:r>
              <w:rPr>
                <w:rFonts w:cs="Tahoma" w:ascii="Tahoma" w:hAnsi="Tahoma"/>
              </w:rPr>
              <w:t>N/A</w:t>
            </w:r>
          </w:p>
        </w:tc>
        <w:tc>
          <w:tcPr>
            <w:tcW w:w="3077"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Tahoma" w:hAnsi="Tahoma" w:cs="Tahoma"/>
              </w:rPr>
            </w:pPr>
            <w:r>
              <w:rPr>
                <w:rFonts w:cs="Tahoma" w:ascii="Tahoma" w:hAnsi="Tahoma"/>
              </w:rPr>
            </w:r>
          </w:p>
        </w:tc>
      </w:tr>
    </w:tbl>
    <w:p>
      <w:pPr>
        <w:pStyle w:val="Normal"/>
        <w:ind w:hanging="0" w:end="141"/>
        <w:jc w:val="both"/>
        <w:rPr>
          <w:rFonts w:ascii="Tahoma" w:hAnsi="Tahoma" w:cs="Tahoma"/>
        </w:rPr>
      </w:pPr>
      <w:r>
        <w:rPr>
          <w:rFonts w:cs="Tahoma" w:ascii="Tahoma" w:hAnsi="Tahoma"/>
        </w:rPr>
      </w:r>
    </w:p>
    <w:p>
      <w:pPr>
        <w:pStyle w:val="ListParagraph"/>
        <w:numPr>
          <w:ilvl w:val="1"/>
          <w:numId w:val="3"/>
        </w:numPr>
        <w:tabs>
          <w:tab w:val="clear" w:pos="720"/>
          <w:tab w:val="left" w:pos="284" w:leader="none"/>
        </w:tabs>
        <w:ind w:hanging="720" w:start="1080" w:end="141"/>
        <w:jc w:val="both"/>
        <w:rPr/>
      </w:pPr>
      <w:r>
        <w:rPr>
          <w:rFonts w:cs="Tahoma" w:ascii="Tahoma" w:hAnsi="Tahoma"/>
        </w:rPr>
        <w:t xml:space="preserve">Where a licensable activity will take place, the hirer hereby acknowledges receipt of appropriate information, and agrees to comply with all obligations therein. </w:t>
      </w:r>
    </w:p>
    <w:p>
      <w:pPr>
        <w:pStyle w:val="ListParagraph"/>
        <w:numPr>
          <w:ilvl w:val="1"/>
          <w:numId w:val="3"/>
        </w:numPr>
        <w:tabs>
          <w:tab w:val="clear" w:pos="720"/>
          <w:tab w:val="left" w:pos="284" w:leader="none"/>
        </w:tabs>
        <w:ind w:hanging="720" w:start="1080" w:end="141"/>
        <w:jc w:val="both"/>
        <w:rPr/>
      </w:pPr>
      <w:r>
        <w:rPr>
          <w:rFonts w:cs="Tahoma" w:ascii="Tahoma" w:hAnsi="Tahoma"/>
        </w:rPr>
        <w:t>Do clauses 3(l) or 3(m) above apply? YES/NO</w:t>
      </w:r>
    </w:p>
    <w:p>
      <w:pPr>
        <w:pStyle w:val="Normal"/>
        <w:ind w:hanging="0" w:end="141"/>
        <w:jc w:val="both"/>
        <w:rPr>
          <w:rFonts w:ascii="Tahoma" w:hAnsi="Tahoma" w:cs="Tahoma"/>
        </w:rPr>
      </w:pPr>
      <w:r>
        <w:rPr>
          <w:rFonts w:cs="Tahoma" w:ascii="Tahoma" w:hAnsi="Tahoma"/>
        </w:rPr>
      </w:r>
    </w:p>
    <w:p>
      <w:pPr>
        <w:pStyle w:val="Normal"/>
        <w:ind w:hanging="0" w:end="141"/>
        <w:jc w:val="both"/>
        <w:rPr/>
      </w:pPr>
      <w:r>
        <w:rPr>
          <w:rFonts w:cs="Tahoma" w:ascii="Tahoma" w:hAnsi="Tahoma"/>
          <w:b/>
          <w:bCs/>
        </w:rPr>
        <w:t>If you answer ‘yes’ to any question above where the hall has no license, you MUST follow the Temporary Event Notice procedure detailed in clause 5.3.</w:t>
      </w:r>
      <w:r>
        <w:rPr>
          <w:rFonts w:cs="Tahoma" w:ascii="Tahoma" w:hAnsi="Tahoma"/>
        </w:rPr>
        <w:t xml:space="preserve"> A TEN is also needed if your event is to continue beyond 11pm. Please ask for further details.</w:t>
      </w:r>
    </w:p>
    <w:p>
      <w:pPr>
        <w:pStyle w:val="Normal"/>
        <w:ind w:hanging="480" w:start="480" w:end="141"/>
        <w:jc w:val="both"/>
        <w:rPr>
          <w:rFonts w:ascii="Tahoma" w:hAnsi="Tahoma" w:cs="Tahoma"/>
          <w:sz w:val="18"/>
          <w:szCs w:val="18"/>
        </w:rPr>
      </w:pPr>
      <w:r>
        <w:rPr>
          <w:rFonts w:cs="Tahoma" w:ascii="Tahoma" w:hAnsi="Tahoma"/>
          <w:sz w:val="18"/>
          <w:szCs w:val="18"/>
        </w:rPr>
      </w:r>
    </w:p>
    <w:p>
      <w:pPr>
        <w:pStyle w:val="Heading9"/>
        <w:rPr>
          <w:rFonts w:ascii="Tahoma" w:hAnsi="Tahoma"/>
          <w:b/>
          <w:bCs/>
        </w:rPr>
      </w:pPr>
      <w:r>
        <w:rPr>
          <w:rFonts w:ascii="Tahoma" w:hAnsi="Tahoma"/>
          <w:b/>
          <w:bCs/>
        </w:rPr>
        <w:t>SPECIAL CONDITIONS: (if any)</w:t>
      </w:r>
    </w:p>
    <w:p>
      <w:pPr>
        <w:pStyle w:val="Normal"/>
        <w:ind w:hanging="0" w:end="141"/>
        <w:jc w:val="both"/>
        <w:rPr>
          <w:rFonts w:ascii="Tahoma" w:hAnsi="Tahoma" w:cs="Tahoma"/>
          <w:sz w:val="18"/>
          <w:szCs w:val="18"/>
        </w:rPr>
      </w:pPr>
      <w:r>
        <w:rPr>
          <w:rFonts w:cs="Tahoma" w:ascii="Tahoma" w:hAnsi="Tahoma"/>
          <w:sz w:val="18"/>
          <w:szCs w:val="18"/>
        </w:rPr>
      </w:r>
    </w:p>
    <w:tbl>
      <w:tblPr>
        <w:tblW w:w="10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10490"/>
      </w:tblGrid>
      <w:tr>
        <w:trPr/>
        <w:tc>
          <w:tcPr>
            <w:tcW w:w="1049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ind w:hanging="0" w:end="141"/>
              <w:jc w:val="both"/>
              <w:rPr>
                <w:rFonts w:ascii="Tahoma" w:hAnsi="Tahoma" w:cs="Tahoma"/>
                <w:b/>
                <w:bCs/>
                <w:sz w:val="18"/>
                <w:szCs w:val="18"/>
              </w:rPr>
            </w:pPr>
            <w:r>
              <w:rPr>
                <w:rFonts w:cs="Tahoma" w:ascii="Tahoma" w:hAnsi="Tahoma"/>
                <w:b/>
                <w:bCs/>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p>
            <w:pPr>
              <w:pStyle w:val="Normal"/>
              <w:widowControl w:val="false"/>
              <w:ind w:hanging="0" w:end="141"/>
              <w:jc w:val="both"/>
              <w:rPr>
                <w:rFonts w:ascii="Tahoma" w:hAnsi="Tahoma" w:cs="Tahoma"/>
                <w:sz w:val="18"/>
                <w:szCs w:val="18"/>
              </w:rPr>
            </w:pPr>
            <w:r>
              <w:rPr>
                <w:rFonts w:cs="Tahoma" w:ascii="Tahoma" w:hAnsi="Tahoma"/>
                <w:sz w:val="18"/>
                <w:szCs w:val="18"/>
              </w:rPr>
            </w:r>
          </w:p>
        </w:tc>
      </w:tr>
    </w:tbl>
    <w:p>
      <w:pPr>
        <w:pStyle w:val="Normal"/>
        <w:ind w:hanging="0" w:end="141"/>
        <w:jc w:val="both"/>
        <w:rPr>
          <w:rFonts w:ascii="Tahoma" w:hAnsi="Tahoma" w:cs="Tahoma"/>
          <w:sz w:val="18"/>
          <w:szCs w:val="18"/>
        </w:rPr>
      </w:pPr>
      <w:r>
        <w:rPr>
          <w:rFonts w:cs="Tahoma" w:ascii="Tahoma" w:hAnsi="Tahoma"/>
          <w:sz w:val="18"/>
          <w:szCs w:val="18"/>
        </w:rPr>
      </w:r>
    </w:p>
    <w:p>
      <w:pPr>
        <w:pStyle w:val="Heading3"/>
        <w:numPr>
          <w:ilvl w:val="2"/>
          <w:numId w:val="2"/>
        </w:numPr>
        <w:rPr>
          <w:rFonts w:ascii="Tahoma" w:hAnsi="Tahoma"/>
        </w:rPr>
      </w:pPr>
      <w:r>
        <w:rPr>
          <w:rFonts w:ascii="Tahoma" w:hAnsi="Tahoma"/>
        </w:rPr>
        <w:t>4) DECLARATION AND SIGNATURES</w:t>
      </w:r>
    </w:p>
    <w:p>
      <w:pPr>
        <w:pStyle w:val="Normal"/>
        <w:ind w:hanging="0" w:end="-49"/>
        <w:jc w:val="both"/>
        <w:rPr/>
      </w:pPr>
      <w:r>
        <w:rPr>
          <w:rFonts w:cs="Tahoma" w:ascii="Tahoma" w:hAnsi="Tahoma"/>
        </w:rPr>
        <w:t xml:space="preserve">In consideration of the hire fee described in clause 2(D), the Village Hall agrees to permit the Hirer to use the premises (defined as the whole hall including the car park) for the purpose described in clause 2(A) for the period(s) described in clauses 2(B) and 2(C).  The details inserted in clause 1 and the answers to the questions in clauses 2 and 3 are terms of this agreement.  </w:t>
      </w:r>
      <w:r>
        <w:rPr>
          <w:rFonts w:cs="Tahoma" w:ascii="Tahoma" w:hAnsi="Tahoma"/>
          <w:b/>
          <w:u w:val="single"/>
        </w:rPr>
        <w:t>Signing this Hiring Agreement means that you also commit to clauses 5 and 6, any additional special conditions and the ‘Important Information for Hirers’</w:t>
      </w:r>
      <w:r>
        <w:rPr>
          <w:rFonts w:cs="Tahoma" w:ascii="Tahoma" w:hAnsi="Tahoma"/>
          <w:b/>
        </w:rPr>
        <w:t>. These documents are available on our website, printed copies provided on request.</w:t>
      </w:r>
    </w:p>
    <w:p>
      <w:pPr>
        <w:pStyle w:val="Normal"/>
        <w:ind w:hanging="0" w:end="-49"/>
        <w:jc w:val="both"/>
        <w:rPr>
          <w:rFonts w:ascii="Tahoma" w:hAnsi="Tahoma" w:cs="Tahoma"/>
          <w:b/>
          <w:sz w:val="18"/>
          <w:szCs w:val="18"/>
        </w:rPr>
      </w:pPr>
      <w:r>
        <w:rPr>
          <w:rFonts w:cs="Tahoma" w:ascii="Tahoma" w:hAnsi="Tahoma"/>
          <w:b/>
          <w:sz w:val="18"/>
          <w:szCs w:val="18"/>
        </w:rPr>
      </w:r>
    </w:p>
    <w:p>
      <w:pPr>
        <w:pStyle w:val="Normal"/>
        <w:ind w:hanging="0" w:end="141"/>
        <w:jc w:val="both"/>
        <w:rPr>
          <w:sz w:val="22"/>
          <w:szCs w:val="22"/>
        </w:rPr>
      </w:pPr>
      <w:r>
        <w:rPr>
          <w:rFonts w:cs="Tahoma" w:ascii="Tahoma" w:hAnsi="Tahoma"/>
          <w:sz w:val="22"/>
          <w:szCs w:val="22"/>
        </w:rPr>
        <w:t>As witness the hands of the parties hereto:</w:t>
      </w:r>
    </w:p>
    <w:p>
      <w:pPr>
        <w:pStyle w:val="Normal"/>
        <w:ind w:hanging="0" w:end="141"/>
        <w:jc w:val="both"/>
        <w:rPr>
          <w:rFonts w:ascii="Tahoma" w:hAnsi="Tahoma" w:cs="Tahoma"/>
          <w:sz w:val="18"/>
          <w:szCs w:val="18"/>
        </w:rPr>
      </w:pPr>
      <w:r>
        <w:rPr>
          <w:rFonts w:cs="Tahoma" w:ascii="Tahoma" w:hAnsi="Tahoma"/>
          <w:sz w:val="18"/>
          <w:szCs w:val="18"/>
        </w:rPr>
      </w:r>
    </w:p>
    <w:tbl>
      <w:tblPr>
        <w:tblW w:w="10490" w:type="dxa"/>
        <w:jc w:val="start"/>
        <w:tblInd w:w="-5" w:type="dxa"/>
        <w:tblLayout w:type="fixed"/>
        <w:tblCellMar>
          <w:top w:w="55" w:type="dxa"/>
          <w:start w:w="55" w:type="dxa"/>
          <w:bottom w:w="55" w:type="dxa"/>
          <w:end w:w="55" w:type="dxa"/>
        </w:tblCellMar>
        <w:tblLook w:firstRow="1" w:noVBand="1" w:lastRow="0" w:firstColumn="1" w:lastColumn="0" w:noHBand="0" w:val="04a0"/>
      </w:tblPr>
      <w:tblGrid>
        <w:gridCol w:w="5163"/>
        <w:gridCol w:w="5327"/>
      </w:tblGrid>
      <w:tr>
        <w:trPr/>
        <w:tc>
          <w:tcPr>
            <w:tcW w:w="5163" w:type="dxa"/>
            <w:tcBorders>
              <w:top w:val="single" w:sz="4" w:space="0" w:color="000000"/>
              <w:start w:val="single" w:sz="4" w:space="0" w:color="000000"/>
              <w:bottom w:val="single" w:sz="4" w:space="0" w:color="000000"/>
            </w:tcBorders>
            <w:shd w:color="auto" w:fill="auto" w:val="clear"/>
          </w:tcPr>
          <w:p>
            <w:pPr>
              <w:pStyle w:val="Normal"/>
              <w:widowControl w:val="false"/>
              <w:ind w:hanging="0" w:end="141"/>
              <w:jc w:val="both"/>
              <w:rPr>
                <w:rFonts w:ascii="Liberation Serif" w:hAnsi="Liberation Serif"/>
                <w:color w:val="000000"/>
                <w:sz w:val="22"/>
                <w:szCs w:val="22"/>
              </w:rPr>
            </w:pPr>
            <w:r>
              <w:rPr>
                <w:rFonts w:cs="Tahoma" w:ascii="Tahoma" w:hAnsi="Tahoma"/>
                <w:color w:val="000000"/>
                <w:sz w:val="22"/>
                <w:szCs w:val="22"/>
              </w:rPr>
              <w:t xml:space="preserve">Signed by the booking secretary or delegate, on behalf of the </w:t>
            </w:r>
            <w:r>
              <w:rPr>
                <w:rFonts w:cs="Tahoma" w:ascii="Tahoma" w:hAnsi="Tahoma"/>
                <w:b/>
                <w:bCs/>
                <w:color w:val="000000"/>
                <w:sz w:val="22"/>
                <w:szCs w:val="22"/>
              </w:rPr>
              <w:t>Village Hall’s Management Committee</w:t>
            </w:r>
          </w:p>
        </w:tc>
        <w:tc>
          <w:tcPr>
            <w:tcW w:w="5327" w:type="dxa"/>
            <w:tcBorders>
              <w:top w:val="single" w:sz="4" w:space="0" w:color="000000"/>
              <w:start w:val="single" w:sz="4" w:space="0" w:color="000000"/>
              <w:bottom w:val="single" w:sz="4" w:space="0" w:color="000000"/>
              <w:end w:val="single" w:sz="4" w:space="0" w:color="000000"/>
            </w:tcBorders>
            <w:shd w:color="auto" w:fill="auto" w:val="clear"/>
          </w:tcPr>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tc>
      </w:tr>
      <w:tr>
        <w:trPr/>
        <w:tc>
          <w:tcPr>
            <w:tcW w:w="5163" w:type="dxa"/>
            <w:tcBorders>
              <w:start w:val="single" w:sz="4" w:space="0" w:color="000000"/>
              <w:bottom w:val="single" w:sz="4" w:space="0" w:color="000000"/>
            </w:tcBorders>
            <w:shd w:color="auto" w:fill="auto" w:val="clear"/>
          </w:tcPr>
          <w:p>
            <w:pPr>
              <w:pStyle w:val="Normal"/>
              <w:widowControl w:val="false"/>
              <w:ind w:hanging="0" w:end="141"/>
              <w:jc w:val="both"/>
              <w:rPr/>
            </w:pPr>
            <w:r>
              <w:rPr>
                <w:rFonts w:cs="Tahoma" w:ascii="Tahoma" w:hAnsi="Tahoma"/>
                <w:color w:val="000000"/>
                <w:sz w:val="21"/>
                <w:szCs w:val="21"/>
              </w:rPr>
              <w:t xml:space="preserve">Signed by the </w:t>
            </w:r>
            <w:r>
              <w:rPr>
                <w:rFonts w:cs="Tahoma" w:ascii="Tahoma" w:hAnsi="Tahoma"/>
                <w:b/>
                <w:bCs/>
                <w:color w:val="000000"/>
                <w:sz w:val="21"/>
                <w:szCs w:val="21"/>
              </w:rPr>
              <w:t>person named at 1 above duly authorised,</w:t>
            </w:r>
            <w:r>
              <w:rPr>
                <w:rFonts w:cs="Tahoma" w:ascii="Tahoma" w:hAnsi="Tahoma"/>
                <w:color w:val="000000"/>
                <w:sz w:val="21"/>
                <w:szCs w:val="21"/>
              </w:rPr>
              <w:t xml:space="preserve"> on behalf of any organisation named at 1 above, where applicable. </w:t>
            </w:r>
            <w:r>
              <w:rPr>
                <w:rFonts w:cs="Tahoma" w:ascii="Tahoma" w:hAnsi="Tahoma"/>
                <w:b/>
                <w:bCs/>
                <w:color w:val="000000"/>
                <w:sz w:val="21"/>
                <w:szCs w:val="21"/>
              </w:rPr>
              <w:t>THIS PERSON MUST BE PRESENT THROUGHOUT THE HIRE.</w:t>
            </w:r>
          </w:p>
        </w:tc>
        <w:tc>
          <w:tcPr>
            <w:tcW w:w="5327" w:type="dxa"/>
            <w:tcBorders>
              <w:start w:val="single" w:sz="4" w:space="0" w:color="000000"/>
              <w:bottom w:val="single" w:sz="4" w:space="0" w:color="000000"/>
              <w:end w:val="single" w:sz="4" w:space="0" w:color="000000"/>
            </w:tcBorders>
            <w:shd w:color="auto" w:fill="auto" w:val="clear"/>
          </w:tcPr>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p>
            <w:pPr>
              <w:pStyle w:val="TableContents"/>
              <w:widowControl w:val="false"/>
              <w:rPr>
                <w:rFonts w:ascii="Liberation Serif" w:hAnsi="Liberation Serif"/>
                <w:color w:val="000000"/>
                <w:sz w:val="24"/>
                <w:szCs w:val="24"/>
              </w:rPr>
            </w:pPr>
            <w:r>
              <w:rPr>
                <w:rFonts w:ascii="Liberation Serif" w:hAnsi="Liberation Serif"/>
                <w:color w:val="000000"/>
                <w:sz w:val="24"/>
                <w:szCs w:val="24"/>
              </w:rPr>
            </w:r>
          </w:p>
        </w:tc>
      </w:tr>
    </w:tbl>
    <w:p>
      <w:pPr>
        <w:pStyle w:val="Normal"/>
        <w:ind w:hanging="0" w:end="141"/>
        <w:jc w:val="both"/>
        <w:rPr>
          <w:rFonts w:ascii="Tahoma" w:hAnsi="Tahoma"/>
          <w:b/>
          <w:bCs/>
        </w:rPr>
      </w:pPr>
      <w:r>
        <w:rPr>
          <w:rFonts w:ascii="Tahoma" w:hAnsi="Tahoma"/>
          <w:b/>
          <w:bCs/>
        </w:rPr>
      </w:r>
    </w:p>
    <w:p>
      <w:pPr>
        <w:pStyle w:val="Normal"/>
        <w:ind w:hanging="0" w:end="141"/>
        <w:jc w:val="both"/>
        <w:rPr/>
      </w:pPr>
      <w:r>
        <w:rPr>
          <w:rFonts w:ascii="Tahoma" w:hAnsi="Tahoma"/>
          <w:b/>
          <w:bCs/>
        </w:rPr>
        <w:t>NOTE for regular hirers: all agreements expire on 31</w:t>
      </w:r>
      <w:r>
        <w:rPr>
          <w:rFonts w:ascii="Tahoma" w:hAnsi="Tahoma"/>
          <w:b/>
          <w:bCs/>
          <w:vertAlign w:val="superscript"/>
        </w:rPr>
        <w:t>st</w:t>
      </w:r>
      <w:r>
        <w:rPr>
          <w:rFonts w:ascii="Tahoma" w:hAnsi="Tahoma"/>
          <w:b/>
          <w:bCs/>
        </w:rPr>
        <w:t xml:space="preserve"> March each year when hire fees may change.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851" w:gutter="0" w:header="567" w:top="737" w:footer="567" w:bottom="68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Black">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Century Gothic">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sdt>
      <w:sdtPr>
        <w:id w:val="1824892583"/>
      </w:sdtPr>
      <w:sdtContent>
        <w:r>
          <w:rPr/>
        </w:r>
        <w:r>
          <w:rPr/>
          <w:t>Hiring Agreement – all hirers</w:t>
        </w:r>
      </w:sdtContent>
    </w:sdt>
    <w:r>
      <w:rPr/>
      <w:tab/>
      <w:t>v</w:t>
    </w:r>
    <w:r>
      <w:rPr/>
      <w:t>4 30 March 2026</w:t>
    </w:r>
    <w:r>
      <w:rPr/>
      <w:tab/>
      <w:t xml:space="preserve">Page </w:t>
    </w:r>
    <w:r>
      <w:rPr>
        <w:b/>
      </w:rPr>
      <w:t>2</w:t>
    </w:r>
    <w:r>
      <w:rPr/>
      <w:t xml:space="preserve"> of </w:t>
    </w:r>
    <w:r>
      <w:rPr>
        <w:b/>
      </w:rPr>
      <w:t>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sdt>
      <w:sdtPr>
        <w:id w:val="2097258318"/>
      </w:sdtPr>
      <w:sdtContent>
        <w:r>
          <w:rPr/>
        </w:r>
        <w:r>
          <w:rPr/>
          <w:t>Hiring Agreement – all hirers</w:t>
        </w:r>
      </w:sdtContent>
    </w:sdt>
    <w:r>
      <w:rPr/>
      <w:tab/>
      <w:t>v</w:t>
    </w:r>
    <w:r>
      <w:rPr/>
      <w:t>4 30 March 2026</w:t>
    </w:r>
    <w:r>
      <w:rPr/>
      <w:tab/>
      <w:t xml:space="preserve">Page </w:t>
    </w:r>
    <w:r>
      <w:rPr>
        <w:b/>
      </w:rPr>
      <w:fldChar w:fldCharType="begin"/>
    </w:r>
    <w:r>
      <w:rPr>
        <w:b/>
      </w:rPr>
      <w:instrText xml:space="preserve"> PAGE </w:instrText>
    </w:r>
    <w:r>
      <w:rPr>
        <w:b/>
      </w:rPr>
      <w:fldChar w:fldCharType="separate"/>
    </w:r>
    <w:r>
      <w:rPr>
        <w:b/>
      </w:rPr>
      <w:t>1</w:t>
    </w:r>
    <w:r>
      <w:rPr>
        <w:b/>
      </w:rPr>
      <w:fldChar w:fldCharType="end"/>
    </w:r>
    <w:r>
      <w:rPr/>
      <w:t xml:space="preserve"> of </w:t>
    </w:r>
    <w:r>
      <w:rPr/>
      <w:fldChar w:fldCharType="begin"/>
    </w:r>
    <w:r>
      <w:rPr/>
      <w:instrText xml:space="preserve"> NUMPAGES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4" w:color="000000"/>
        <w:bottom w:val="single" w:sz="4" w:space="1" w:color="000000"/>
        <w:right w:val="single" w:sz="4" w:space="4" w:color="000000"/>
      </w:pBdr>
      <w:jc w:val="center"/>
      <w:rPr>
        <w:rFonts w:ascii="Tahoma" w:hAnsi="Tahoma" w:cs="Tahoma"/>
        <w:b/>
        <w:sz w:val="24"/>
        <w:szCs w:val="24"/>
      </w:rPr>
    </w:pPr>
    <w:r>
      <w:rPr>
        <w:rFonts w:cs="Tahoma" w:ascii="Tahoma" w:hAnsi="Tahoma"/>
        <w:b/>
        <w:sz w:val="24"/>
        <w:szCs w:val="24"/>
      </w:rPr>
      <w:t>PANT MEMORIAL INSTITUTE - Registered Charity 240435</w:t>
    </w:r>
  </w:p>
  <w:p>
    <w:pPr>
      <w:pStyle w:val="Normal"/>
      <w:pBdr>
        <w:top w:val="single" w:sz="4" w:space="1" w:color="000000"/>
        <w:left w:val="single" w:sz="4" w:space="4" w:color="000000"/>
        <w:bottom w:val="single" w:sz="4" w:space="1" w:color="000000"/>
        <w:right w:val="single" w:sz="4" w:space="4" w:color="000000"/>
      </w:pBdr>
      <w:jc w:val="center"/>
      <w:rPr>
        <w:rFonts w:ascii="Tahoma" w:hAnsi="Tahoma" w:cs="Tahoma"/>
        <w:b/>
        <w:sz w:val="24"/>
        <w:szCs w:val="24"/>
      </w:rPr>
    </w:pPr>
    <w:r>
      <w:rPr>
        <w:rFonts w:cs="Tahoma" w:ascii="Tahoma" w:hAnsi="Tahoma"/>
        <w:b/>
        <w:sz w:val="24"/>
        <w:szCs w:val="24"/>
      </w:rPr>
      <w:t>Pant Memorial Hall, Pant, Oswestry, SY10 9QG</w:t>
    </w:r>
  </w:p>
  <w:p>
    <w:pPr>
      <w:pStyle w:val="Normal"/>
      <w:pBdr>
        <w:top w:val="single" w:sz="4" w:space="1" w:color="000000"/>
        <w:left w:val="single" w:sz="4" w:space="4" w:color="000000"/>
        <w:bottom w:val="single" w:sz="4" w:space="1" w:color="000000"/>
        <w:right w:val="single" w:sz="4" w:space="4" w:color="000000"/>
      </w:pBdr>
      <w:jc w:val="center"/>
      <w:rPr>
        <w:rFonts w:ascii="Tahoma" w:hAnsi="Tahoma" w:cs="Tahoma"/>
        <w:b/>
        <w:sz w:val="24"/>
        <w:szCs w:val="24"/>
      </w:rPr>
    </w:pPr>
    <w:r>
      <w:rPr/>
      <w:drawing>
        <wp:inline distT="0" distB="0" distL="0" distR="0">
          <wp:extent cx="1352550" cy="80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352550" cy="80454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1"/>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e51"/>
    <w:pPr>
      <w:widowControl/>
      <w:suppressAutoHyphens w:val="true"/>
      <w:bidi w:val="0"/>
      <w:spacing w:before="0" w:after="0"/>
      <w:jc w:val="star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rPr>
  </w:style>
  <w:style w:type="paragraph" w:styleId="Heading9">
    <w:name w:val="heading 9"/>
    <w:basedOn w:val="Normal"/>
    <w:next w:val="Normal"/>
    <w:link w:val="Heading9Char"/>
    <w:qFormat/>
    <w:rsid w:val="00fe2e51"/>
    <w:pPr>
      <w:keepNext w:val="true"/>
      <w:ind w:hanging="709" w:start="709" w:end="141"/>
      <w:jc w:val="both"/>
      <w:outlineLvl w:val="8"/>
    </w:pPr>
    <w:rPr>
      <w:rFonts w:ascii="Arial Black" w:hAnsi="Arial Black"/>
      <w:sz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810bb"/>
    <w:rPr/>
  </w:style>
  <w:style w:type="character" w:styleId="FooterChar" w:customStyle="1">
    <w:name w:val="Footer Char"/>
    <w:basedOn w:val="DefaultParagraphFont"/>
    <w:link w:val="Footer"/>
    <w:uiPriority w:val="99"/>
    <w:qFormat/>
    <w:rsid w:val="005810bb"/>
    <w:rPr/>
  </w:style>
  <w:style w:type="character" w:styleId="BalloonTextChar" w:customStyle="1">
    <w:name w:val="Balloon Text Char"/>
    <w:basedOn w:val="DefaultParagraphFont"/>
    <w:link w:val="BalloonText"/>
    <w:uiPriority w:val="99"/>
    <w:semiHidden/>
    <w:qFormat/>
    <w:rsid w:val="005810bb"/>
    <w:rPr>
      <w:rFonts w:ascii="Tahoma" w:hAnsi="Tahoma" w:cs="Tahoma"/>
      <w:sz w:val="16"/>
      <w:szCs w:val="16"/>
    </w:rPr>
  </w:style>
  <w:style w:type="character" w:styleId="Heading9Char" w:customStyle="1">
    <w:name w:val="Heading 9 Char"/>
    <w:basedOn w:val="DefaultParagraphFont"/>
    <w:link w:val="Heading9"/>
    <w:qFormat/>
    <w:rsid w:val="00fe2e51"/>
    <w:rPr>
      <w:rFonts w:ascii="Arial Black" w:hAnsi="Arial Black" w:eastAsia="Times New Roman" w:cs="Times New Roman"/>
      <w:sz w:val="24"/>
      <w:szCs w:val="20"/>
    </w:rPr>
  </w:style>
  <w:style w:type="character" w:styleId="BodyText2Char" w:customStyle="1">
    <w:name w:val="Body Text 2 Char"/>
    <w:basedOn w:val="DefaultParagraphFont"/>
    <w:link w:val="BodyText2"/>
    <w:qFormat/>
    <w:rsid w:val="00fe2e51"/>
    <w:rPr>
      <w:rFonts w:ascii="Times New Roman" w:hAnsi="Times New Roman" w:eastAsia="Times New Roman" w:cs="Times New Roman"/>
      <w:sz w:val="24"/>
      <w:szCs w:val="20"/>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34"/>
    <w:qFormat/>
    <w:rsid w:val="00f30acc"/>
    <w:pPr>
      <w:spacing w:before="0" w:after="0"/>
      <w:ind w:hanging="0" w:start="72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810bb"/>
    <w:pPr>
      <w:tabs>
        <w:tab w:val="clear" w:pos="720"/>
        <w:tab w:val="center" w:pos="4513" w:leader="none"/>
        <w:tab w:val="right" w:pos="9026" w:leader="none"/>
      </w:tabs>
    </w:pPr>
    <w:rPr/>
  </w:style>
  <w:style w:type="paragraph" w:styleId="Footer">
    <w:name w:val="footer"/>
    <w:basedOn w:val="Normal"/>
    <w:link w:val="FooterChar"/>
    <w:uiPriority w:val="99"/>
    <w:unhideWhenUsed/>
    <w:rsid w:val="005810bb"/>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5810bb"/>
    <w:pPr/>
    <w:rPr>
      <w:rFonts w:ascii="Tahoma" w:hAnsi="Tahoma" w:cs="Tahoma"/>
      <w:sz w:val="16"/>
      <w:szCs w:val="16"/>
    </w:rPr>
  </w:style>
  <w:style w:type="paragraph" w:styleId="BodyText2">
    <w:name w:val="Body Text 2"/>
    <w:basedOn w:val="Normal"/>
    <w:link w:val="BodyText2Char"/>
    <w:qFormat/>
    <w:rsid w:val="00fe2e51"/>
    <w:pPr>
      <w:ind w:hanging="0" w:end="141"/>
      <w:jc w:val="both"/>
    </w:pPr>
    <w:rPr>
      <w:sz w:val="24"/>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LibreOffice/25.8.5.2$Windows_X86_64 LibreOffice_project/9c8b85f387cc00a89945a79c9e6239f32e450ac2</Application>
  <AppVersion>15.0000</AppVersion>
  <Pages>2</Pages>
  <Words>749</Words>
  <Characters>3660</Characters>
  <CharactersWithSpaces>4342</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2023-03-15T12:53:00Z</dcterms:created>
  <dc:creator>Helen Gerald</dc:creator>
  <dc:description/>
  <dc:language>en-GB</dc:language>
  <cp:lastModifiedBy/>
  <cp:lastPrinted>2022-02-24T16:18:00Z</cp:lastPrinted>
  <dcterms:modified xsi:type="dcterms:W3CDTF">2026-03-30T14:01:01Z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